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7951723"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D3094C">
              <w:rPr>
                <w:rFonts w:ascii="Arial" w:hAnsi="Arial" w:cs="Arial"/>
                <w:b/>
                <w:sz w:val="16"/>
                <w:szCs w:val="16"/>
              </w:rPr>
              <w:t>7</w:t>
            </w:r>
            <w:r w:rsidR="00B9174B">
              <w:rPr>
                <w:rFonts w:ascii="Arial" w:hAnsi="Arial" w:cs="Arial"/>
                <w:b/>
                <w:sz w:val="16"/>
                <w:szCs w:val="16"/>
              </w:rPr>
              <w:t>8</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07F2522" w:rsidR="00EC3BC2" w:rsidRPr="006F168E" w:rsidRDefault="00B9174B" w:rsidP="00B9174B">
            <w:pPr>
              <w:overflowPunct w:val="0"/>
              <w:autoSpaceDE w:val="0"/>
              <w:snapToGrid w:val="0"/>
              <w:spacing w:after="101" w:line="216" w:lineRule="atLeast"/>
              <w:jc w:val="both"/>
              <w:textAlignment w:val="baseline"/>
              <w:rPr>
                <w:rFonts w:ascii="Arial" w:eastAsia="Helvetica" w:hAnsi="Arial" w:cs="Arial"/>
                <w:sz w:val="16"/>
                <w:szCs w:val="16"/>
              </w:rPr>
            </w:pPr>
            <w:r w:rsidRPr="00B9174B">
              <w:rPr>
                <w:rFonts w:ascii="Arial" w:eastAsia="Helvetica" w:hAnsi="Arial" w:cs="Arial"/>
                <w:sz w:val="16"/>
                <w:szCs w:val="16"/>
              </w:rPr>
              <w:t>Empedrado ahogado en libramiento</w:t>
            </w:r>
            <w:r>
              <w:rPr>
                <w:rFonts w:ascii="Arial" w:eastAsia="Helvetica" w:hAnsi="Arial" w:cs="Arial"/>
                <w:sz w:val="16"/>
                <w:szCs w:val="16"/>
              </w:rPr>
              <w:t xml:space="preserve"> </w:t>
            </w:r>
            <w:r w:rsidRPr="00B9174B">
              <w:rPr>
                <w:rFonts w:ascii="Arial" w:eastAsia="Helvetica" w:hAnsi="Arial" w:cs="Arial"/>
                <w:sz w:val="16"/>
                <w:szCs w:val="16"/>
              </w:rPr>
              <w:t>Bojhay a centro de Pañhé, en el municipio de Tecozautla, ubicada en la localidad de Pañhé, Municipio de Tecozautla,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E5EC2EF"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B9174B" w:rsidRPr="00B9174B">
              <w:rPr>
                <w:rFonts w:ascii="Arial" w:eastAsia="Helvetica" w:hAnsi="Arial" w:cs="Arial"/>
                <w:sz w:val="16"/>
                <w:szCs w:val="16"/>
              </w:rPr>
              <w:t>Tecozautla</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6CF0BBB" w:rsidR="00C916AF" w:rsidRPr="00C77A35" w:rsidRDefault="00B9174B"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B9174B">
              <w:rPr>
                <w:rFonts w:ascii="Arial" w:hAnsi="Arial" w:cs="Arial"/>
                <w:b/>
                <w:sz w:val="16"/>
                <w:szCs w:val="16"/>
              </w:rPr>
              <w:t>Carreteras y/o Empedrados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3675C9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D3094C">
        <w:rPr>
          <w:rFonts w:ascii="Arial" w:hAnsi="Arial" w:cs="Arial"/>
          <w:b/>
          <w:bCs/>
          <w:sz w:val="16"/>
          <w:szCs w:val="18"/>
        </w:rPr>
        <w:t>7</w:t>
      </w:r>
      <w:r w:rsidR="00B9174B">
        <w:rPr>
          <w:rFonts w:ascii="Arial" w:hAnsi="Arial" w:cs="Arial"/>
          <w:b/>
          <w:bCs/>
          <w:sz w:val="16"/>
          <w:szCs w:val="18"/>
        </w:rPr>
        <w:t>8</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38C306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w:t>
      </w:r>
      <w:r w:rsidR="00901CCD" w:rsidRPr="00901CCD">
        <w:rPr>
          <w:b/>
          <w:bCs/>
          <w:sz w:val="16"/>
          <w:szCs w:val="18"/>
        </w:rPr>
        <w:t>EO-SIPDUS-N47</w:t>
      </w:r>
      <w:r w:rsidR="00B9174B">
        <w:rPr>
          <w:b/>
          <w:bCs/>
          <w:sz w:val="16"/>
          <w:szCs w:val="18"/>
        </w:rPr>
        <w:t>8</w:t>
      </w:r>
      <w:r w:rsidR="00901CCD" w:rsidRPr="00901CCD">
        <w:rPr>
          <w:b/>
          <w:bCs/>
          <w:sz w:val="16"/>
          <w:szCs w:val="18"/>
        </w:rPr>
        <w:t>-2023</w:t>
      </w:r>
      <w:r w:rsidR="00D62429" w:rsidRPr="00D62429">
        <w:rPr>
          <w:sz w:val="16"/>
          <w:szCs w:val="18"/>
        </w:rPr>
        <w:t>.</w:t>
      </w:r>
      <w:r w:rsidRPr="009072F1">
        <w:rPr>
          <w:sz w:val="16"/>
          <w:szCs w:val="16"/>
        </w:rPr>
        <w:t xml:space="preserve">de fecha </w:t>
      </w:r>
      <w:r w:rsidR="00901CC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FB226AC" w:rsidR="0001357E" w:rsidRPr="009072F1" w:rsidRDefault="00B9174B" w:rsidP="00B9174B">
      <w:pPr>
        <w:spacing w:after="0" w:line="240" w:lineRule="auto"/>
        <w:jc w:val="both"/>
        <w:rPr>
          <w:rFonts w:ascii="Arial" w:eastAsia="Helvetica" w:hAnsi="Arial" w:cs="Arial"/>
          <w:b/>
          <w:lang w:val="es-ES_tradnl"/>
        </w:rPr>
      </w:pPr>
      <w:r w:rsidRPr="00B9174B">
        <w:rPr>
          <w:rFonts w:ascii="Arial" w:eastAsia="Helvetica" w:hAnsi="Arial" w:cs="Arial"/>
          <w:b/>
          <w:lang w:val="es-ES_tradnl"/>
        </w:rPr>
        <w:t>Empedrado ahogado en libramiento</w:t>
      </w:r>
      <w:r>
        <w:rPr>
          <w:rFonts w:ascii="Arial" w:eastAsia="Helvetica" w:hAnsi="Arial" w:cs="Arial"/>
          <w:b/>
          <w:lang w:val="es-ES_tradnl"/>
        </w:rPr>
        <w:t xml:space="preserve"> </w:t>
      </w:r>
      <w:r w:rsidRPr="00B9174B">
        <w:rPr>
          <w:rFonts w:ascii="Arial" w:eastAsia="Helvetica" w:hAnsi="Arial" w:cs="Arial"/>
          <w:b/>
          <w:lang w:val="es-ES_tradnl"/>
        </w:rPr>
        <w:t>Bojhay a centro de Pañhé, en el municipio de Tecozautla, ubicada en la localidad de Pañhé, Municipio de Tecozautla,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C5BCB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F852D5">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F852D5">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ADD41B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9174B" w:rsidRPr="00B9174B">
        <w:rPr>
          <w:rFonts w:ascii="Arial" w:hAnsi="Arial" w:cs="Arial"/>
          <w:b/>
          <w:sz w:val="16"/>
          <w:szCs w:val="16"/>
          <w:lang w:val="es-ES_tradnl"/>
        </w:rPr>
        <w:t>HACIENDA-A-TREVE/GI-2023-1502-01457</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901CCD" w:rsidRPr="00901CCD">
        <w:rPr>
          <w:rFonts w:ascii="Arial" w:hAnsi="Arial" w:cs="Arial"/>
          <w:b/>
          <w:bCs/>
          <w:sz w:val="16"/>
          <w:szCs w:val="16"/>
          <w:lang w:val="es-ES_tradnl"/>
        </w:rPr>
        <w:t xml:space="preserve">01 de diciembre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DD46E4F" w:rsidR="00EC3BC2" w:rsidRPr="006F168E" w:rsidRDefault="00B9174B" w:rsidP="00B9174B">
            <w:pPr>
              <w:spacing w:after="0" w:line="240" w:lineRule="auto"/>
              <w:jc w:val="both"/>
              <w:rPr>
                <w:rFonts w:ascii="Arial" w:eastAsia="Helvetica" w:hAnsi="Arial" w:cs="Arial"/>
                <w:b/>
                <w:lang w:val="es-ES_tradnl"/>
              </w:rPr>
            </w:pPr>
            <w:r w:rsidRPr="00B9174B">
              <w:rPr>
                <w:rFonts w:ascii="Arial" w:eastAsia="Helvetica" w:hAnsi="Arial" w:cs="Arial"/>
                <w:b/>
                <w:lang w:val="es-ES_tradnl"/>
              </w:rPr>
              <w:t>Empedrado ahogado en libramiento</w:t>
            </w:r>
            <w:r>
              <w:rPr>
                <w:rFonts w:ascii="Arial" w:eastAsia="Helvetica" w:hAnsi="Arial" w:cs="Arial"/>
                <w:b/>
                <w:lang w:val="es-ES_tradnl"/>
              </w:rPr>
              <w:t xml:space="preserve"> </w:t>
            </w:r>
            <w:r w:rsidRPr="00B9174B">
              <w:rPr>
                <w:rFonts w:ascii="Arial" w:eastAsia="Helvetica" w:hAnsi="Arial" w:cs="Arial"/>
                <w:b/>
                <w:lang w:val="es-ES_tradnl"/>
              </w:rPr>
              <w:t>Bojhay a centro de Pañhé, en el municipio de Tecozautla, ubicada en la localidad de Pañhé, Municipio de Tecozautla,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AC6771C" w:rsidR="008D7166" w:rsidRPr="00900BF7" w:rsidRDefault="00B9174B" w:rsidP="00AB6DF4">
            <w:pPr>
              <w:spacing w:after="0"/>
              <w:rPr>
                <w:rFonts w:ascii="Arial" w:hAnsi="Arial" w:cs="Arial"/>
                <w:bCs/>
                <w:sz w:val="12"/>
                <w:szCs w:val="12"/>
                <w:highlight w:val="yellow"/>
              </w:rPr>
            </w:pPr>
            <w:r w:rsidRPr="00B9174B">
              <w:rPr>
                <w:rFonts w:ascii="Arial" w:hAnsi="Arial" w:cs="Arial"/>
                <w:bCs/>
                <w:sz w:val="12"/>
                <w:szCs w:val="12"/>
                <w:lang w:eastAsia="ar-SA"/>
              </w:rPr>
              <w:t>En la Presidencia Municipal de Tecozautla, Estado de Hidalgo</w:t>
            </w:r>
            <w:r w:rsidR="00D7144F">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3805E54" w:rsidR="008D7166" w:rsidRPr="00900BF7" w:rsidRDefault="00B9174B" w:rsidP="00AB6DF4">
            <w:pPr>
              <w:spacing w:after="0"/>
              <w:rPr>
                <w:rFonts w:ascii="Arial" w:hAnsi="Arial" w:cs="Arial"/>
                <w:bCs/>
                <w:sz w:val="12"/>
                <w:szCs w:val="12"/>
                <w:highlight w:val="yellow"/>
              </w:rPr>
            </w:pPr>
            <w:r w:rsidRPr="00B9174B">
              <w:rPr>
                <w:rFonts w:ascii="Arial" w:hAnsi="Arial" w:cs="Arial"/>
                <w:bCs/>
                <w:sz w:val="12"/>
                <w:szCs w:val="12"/>
              </w:rPr>
              <w:t>En la Presidencia Municipal de Tecozautla, Estado de Hidalgo</w:t>
            </w:r>
            <w:r w:rsidR="00D7144F">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44422441" w:rsidR="008D7166" w:rsidRPr="00900BF7" w:rsidRDefault="00D3094C"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D7144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69D2A67" w:rsidR="008D7166" w:rsidRPr="00900BF7" w:rsidRDefault="00334A5E" w:rsidP="0001264D">
            <w:pPr>
              <w:spacing w:after="0" w:line="240" w:lineRule="auto"/>
              <w:jc w:val="center"/>
              <w:rPr>
                <w:rFonts w:ascii="Arial" w:hAnsi="Arial" w:cs="Arial"/>
                <w:sz w:val="12"/>
                <w:szCs w:val="12"/>
                <w:highlight w:val="yellow"/>
              </w:rPr>
            </w:pPr>
            <w:r>
              <w:rPr>
                <w:rFonts w:ascii="Arial" w:hAnsi="Arial" w:cs="Arial"/>
                <w:sz w:val="12"/>
                <w:szCs w:val="12"/>
              </w:rPr>
              <w:t>11</w:t>
            </w:r>
            <w:r w:rsidR="00AB6DF4" w:rsidRPr="00D7144F">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73EFBCC"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3094C">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F228A03" w:rsidR="00D173C3" w:rsidRPr="004A2BC2" w:rsidRDefault="00DF5998" w:rsidP="00FB771D">
            <w:pPr>
              <w:spacing w:after="0" w:line="240" w:lineRule="auto"/>
              <w:jc w:val="center"/>
              <w:rPr>
                <w:rFonts w:ascii="Arial" w:hAnsi="Arial" w:cs="Arial"/>
                <w:sz w:val="12"/>
                <w:szCs w:val="12"/>
                <w:highlight w:val="yellow"/>
              </w:rPr>
            </w:pPr>
            <w:r>
              <w:rPr>
                <w:rFonts w:ascii="Arial" w:hAnsi="Arial" w:cs="Arial"/>
                <w:sz w:val="12"/>
                <w:szCs w:val="12"/>
              </w:rPr>
              <w:t>1</w:t>
            </w:r>
            <w:r w:rsidR="00B9174B">
              <w:rPr>
                <w:rFonts w:ascii="Arial" w:hAnsi="Arial" w:cs="Arial"/>
                <w:sz w:val="12"/>
                <w:szCs w:val="12"/>
              </w:rPr>
              <w:t>5</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66463C" w:rsidR="00D173C3" w:rsidRPr="00AF439D" w:rsidRDefault="00D3094C"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C6ADEE1" w:rsidR="00D173C3" w:rsidRPr="00AF439D" w:rsidRDefault="00DF5998" w:rsidP="00871120">
            <w:pPr>
              <w:spacing w:after="0" w:line="240" w:lineRule="auto"/>
              <w:jc w:val="center"/>
              <w:rPr>
                <w:rFonts w:ascii="Arial" w:hAnsi="Arial" w:cs="Arial"/>
                <w:sz w:val="12"/>
                <w:szCs w:val="12"/>
              </w:rPr>
            </w:pPr>
            <w:r>
              <w:rPr>
                <w:rFonts w:ascii="Arial" w:hAnsi="Arial" w:cs="Arial"/>
                <w:sz w:val="12"/>
                <w:szCs w:val="12"/>
              </w:rPr>
              <w:t>1</w:t>
            </w:r>
            <w:r w:rsidR="00B9174B">
              <w:rPr>
                <w:rFonts w:ascii="Arial" w:hAnsi="Arial" w:cs="Arial"/>
                <w:sz w:val="12"/>
                <w:szCs w:val="12"/>
              </w:rPr>
              <w:t>5</w:t>
            </w:r>
            <w:r w:rsidR="00AF439D" w:rsidRPr="00AF439D">
              <w:rPr>
                <w:rFonts w:ascii="Arial" w:hAnsi="Arial" w:cs="Arial"/>
                <w:sz w:val="12"/>
                <w:szCs w:val="12"/>
              </w:rPr>
              <w:t>:</w:t>
            </w:r>
            <w:r w:rsidR="00D3094C">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5B4D2E81"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99616C">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99616C">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73801C9"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9174B" w:rsidRPr="00B9174B">
              <w:rPr>
                <w:rFonts w:ascii="Arial" w:hAnsi="Arial" w:cs="Arial"/>
                <w:b/>
                <w:sz w:val="16"/>
                <w:szCs w:val="16"/>
              </w:rPr>
              <w:t>Carreteras y/o Empedrados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0C56B36"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DF5906" w:rsidRPr="00DF5906">
              <w:rPr>
                <w:rFonts w:ascii="Arial" w:hAnsi="Arial" w:cs="Arial"/>
                <w:b/>
                <w:sz w:val="16"/>
                <w:szCs w:val="16"/>
              </w:rPr>
              <w:t>Carreteras y/o Empedrados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F4AE88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 xml:space="preserve">ESPECIALIDAD </w:t>
            </w:r>
            <w:r w:rsidR="00DF5906" w:rsidRPr="00DF5906">
              <w:rPr>
                <w:rFonts w:ascii="Arial" w:eastAsia="Wingdings" w:hAnsi="Arial" w:cs="Arial"/>
                <w:b/>
                <w:sz w:val="16"/>
                <w:szCs w:val="16"/>
              </w:rPr>
              <w:t>Carreteras y/o Empedrados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668155" w14:textId="77777777" w:rsidR="00FB1FD8" w:rsidRDefault="00FB1FD8">
      <w:pPr>
        <w:spacing w:after="0" w:line="240" w:lineRule="auto"/>
      </w:pPr>
      <w:r>
        <w:separator/>
      </w:r>
    </w:p>
  </w:endnote>
  <w:endnote w:type="continuationSeparator" w:id="0">
    <w:p w14:paraId="3D6E50B5" w14:textId="77777777" w:rsidR="00FB1FD8" w:rsidRDefault="00FB1F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9616C">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9616C">
      <w:rPr>
        <w:rStyle w:val="Nmerodepgina"/>
        <w:rFonts w:ascii="Arial" w:hAnsi="Arial" w:cs="Arial"/>
        <w:b/>
        <w:noProof/>
        <w:sz w:val="16"/>
        <w:szCs w:val="16"/>
      </w:rPr>
      <w:t>10</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B5AE81" w14:textId="77777777" w:rsidR="00FB1FD8" w:rsidRDefault="00FB1FD8">
      <w:pPr>
        <w:spacing w:after="0" w:line="240" w:lineRule="auto"/>
      </w:pPr>
      <w:r>
        <w:separator/>
      </w:r>
    </w:p>
  </w:footnote>
  <w:footnote w:type="continuationSeparator" w:id="0">
    <w:p w14:paraId="56746BCB" w14:textId="77777777" w:rsidR="00FB1FD8" w:rsidRDefault="00FB1F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1DE"/>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606"/>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4A5E"/>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7CF"/>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00ED"/>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2B0"/>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515"/>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BF7"/>
    <w:rsid w:val="00900D03"/>
    <w:rsid w:val="00901CCD"/>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16C"/>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1A73"/>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3D0"/>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74B"/>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6A50"/>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094C"/>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44F"/>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06"/>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3F4B"/>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2D5"/>
    <w:rsid w:val="00F854EB"/>
    <w:rsid w:val="00F904EA"/>
    <w:rsid w:val="00F91837"/>
    <w:rsid w:val="00F92028"/>
    <w:rsid w:val="00F92105"/>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1FD8"/>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0F7E6F-848F-4E24-824F-E571286DC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10</Pages>
  <Words>41314</Words>
  <Characters>227227</Characters>
  <Application>Microsoft Office Word</Application>
  <DocSecurity>0</DocSecurity>
  <Lines>1893</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268005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12</cp:revision>
  <cp:lastPrinted>2023-11-30T21:13:00Z</cp:lastPrinted>
  <dcterms:created xsi:type="dcterms:W3CDTF">2023-11-30T03:32:00Z</dcterms:created>
  <dcterms:modified xsi:type="dcterms:W3CDTF">2023-12-08T15:17:00Z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